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4E5" w:rsidRDefault="005D1DBA" w:rsidP="008A34E5">
      <w:pPr>
        <w:pStyle w:val="Title"/>
      </w:pPr>
      <w:r>
        <w:t xml:space="preserve">Wider Listening: </w:t>
      </w:r>
      <w:r w:rsidR="00647AB7">
        <w:t>Piano Trio in G minor</w:t>
      </w:r>
    </w:p>
    <w:p w:rsidR="008A34E5" w:rsidRDefault="00647AB7" w:rsidP="008A34E5">
      <w:pPr>
        <w:pStyle w:val="Heading1"/>
      </w:pPr>
      <w:r>
        <w:t>C Schumann</w:t>
      </w:r>
      <w:r w:rsidR="008A34E5">
        <w:t xml:space="preserve">: </w:t>
      </w:r>
      <w:r>
        <w:t xml:space="preserve">Piano Concerto in A minor </w:t>
      </w:r>
      <w:r w:rsidR="000B3881">
        <w:t xml:space="preserve">Movement 1 </w:t>
      </w:r>
      <w:r>
        <w:t>(</w:t>
      </w:r>
      <w:r w:rsidR="00364136">
        <w:t>Op.</w:t>
      </w:r>
      <w:r>
        <w:t xml:space="preserve"> 7)</w:t>
      </w:r>
    </w:p>
    <w:p w:rsidR="00D04682" w:rsidRPr="00D04682" w:rsidRDefault="00D04682" w:rsidP="00D04682">
      <w:pPr>
        <w:rPr>
          <w:rFonts w:asciiTheme="majorHAnsi" w:hAnsiTheme="majorHAnsi"/>
          <w:b/>
          <w:color w:val="00B050"/>
          <w:sz w:val="2"/>
          <w:szCs w:val="26"/>
        </w:rPr>
      </w:pPr>
    </w:p>
    <w:p w:rsidR="00D04682" w:rsidRDefault="00D04682" w:rsidP="00D04682">
      <w:pPr>
        <w:rPr>
          <w:rFonts w:asciiTheme="majorHAnsi" w:hAnsiTheme="majorHAnsi"/>
          <w:b/>
          <w:color w:val="00B050"/>
          <w:sz w:val="26"/>
          <w:szCs w:val="26"/>
        </w:rPr>
        <w:sectPr w:rsidR="00D04682" w:rsidSect="00290756">
          <w:headerReference w:type="default" r:id="rId8"/>
          <w:pgSz w:w="11906" w:h="16838"/>
          <w:pgMar w:top="1440" w:right="1440" w:bottom="851" w:left="1440" w:header="708" w:footer="708" w:gutter="0"/>
          <w:cols w:space="708"/>
          <w:docGrid w:linePitch="360"/>
        </w:sectPr>
      </w:pPr>
    </w:p>
    <w:p w:rsidR="00D04682" w:rsidRPr="00D04682" w:rsidRDefault="00D04682" w:rsidP="00D04682">
      <w:pPr>
        <w:rPr>
          <w:rFonts w:asciiTheme="majorHAnsi" w:hAnsiTheme="majorHAnsi"/>
          <w:b/>
          <w:color w:val="00B050"/>
          <w:sz w:val="26"/>
          <w:szCs w:val="26"/>
        </w:rPr>
      </w:pPr>
      <w:r w:rsidRPr="00D04682">
        <w:rPr>
          <w:rFonts w:asciiTheme="majorHAnsi" w:hAnsiTheme="majorHAnsi"/>
          <w:b/>
          <w:color w:val="00B050"/>
          <w:sz w:val="26"/>
          <w:szCs w:val="26"/>
        </w:rPr>
        <w:lastRenderedPageBreak/>
        <w:t>Similarities</w:t>
      </w:r>
    </w:p>
    <w:p w:rsidR="00D04682" w:rsidRDefault="00647AB7" w:rsidP="00D04682">
      <w:pPr>
        <w:pStyle w:val="ListParagraph"/>
        <w:numPr>
          <w:ilvl w:val="0"/>
          <w:numId w:val="3"/>
        </w:numPr>
      </w:pPr>
      <w:r>
        <w:t xml:space="preserve">Wide range of dynamics and contrasts, including </w:t>
      </w:r>
      <w:proofErr w:type="spellStart"/>
      <w:r>
        <w:t>sforzandos</w:t>
      </w:r>
      <w:proofErr w:type="spellEnd"/>
    </w:p>
    <w:p w:rsidR="00647AB7" w:rsidRDefault="00AF7773" w:rsidP="00D04682">
      <w:pPr>
        <w:pStyle w:val="ListParagraph"/>
        <w:numPr>
          <w:ilvl w:val="0"/>
          <w:numId w:val="3"/>
        </w:numPr>
      </w:pPr>
      <w:r>
        <w:t>Modulations to remote keys</w:t>
      </w:r>
    </w:p>
    <w:p w:rsidR="000B3881" w:rsidRDefault="000B3881" w:rsidP="00D04682">
      <w:pPr>
        <w:pStyle w:val="ListParagraph"/>
        <w:numPr>
          <w:ilvl w:val="0"/>
          <w:numId w:val="3"/>
        </w:numPr>
      </w:pPr>
      <w:r>
        <w:t>Chromatic</w:t>
      </w:r>
    </w:p>
    <w:p w:rsidR="00D04682" w:rsidRPr="00D04682" w:rsidRDefault="00D04682" w:rsidP="00D04682">
      <w:pPr>
        <w:rPr>
          <w:rFonts w:asciiTheme="majorHAnsi" w:hAnsiTheme="majorHAnsi"/>
          <w:b/>
          <w:color w:val="E36C0A" w:themeColor="accent6" w:themeShade="BF"/>
          <w:sz w:val="26"/>
          <w:szCs w:val="26"/>
        </w:rPr>
      </w:pPr>
      <w:r w:rsidRPr="00D04682">
        <w:rPr>
          <w:rFonts w:asciiTheme="majorHAnsi" w:hAnsiTheme="majorHAnsi"/>
          <w:b/>
          <w:color w:val="E36C0A" w:themeColor="accent6" w:themeShade="BF"/>
          <w:sz w:val="26"/>
          <w:szCs w:val="26"/>
        </w:rPr>
        <w:lastRenderedPageBreak/>
        <w:t>Differences</w:t>
      </w:r>
    </w:p>
    <w:p w:rsidR="00D04682" w:rsidRDefault="00647AB7" w:rsidP="00D04682">
      <w:pPr>
        <w:pStyle w:val="ListParagraph"/>
        <w:numPr>
          <w:ilvl w:val="0"/>
          <w:numId w:val="4"/>
        </w:numPr>
      </w:pPr>
      <w:r>
        <w:t>Piano</w:t>
      </w:r>
      <w:r w:rsidR="000B3881">
        <w:t xml:space="preserve"> is the main instrument</w:t>
      </w:r>
    </w:p>
    <w:p w:rsidR="000B3881" w:rsidRPr="000B3881" w:rsidRDefault="00647AB7" w:rsidP="000B3881">
      <w:pPr>
        <w:pStyle w:val="ListParagraph"/>
        <w:numPr>
          <w:ilvl w:val="0"/>
          <w:numId w:val="4"/>
        </w:numPr>
        <w:rPr>
          <w:color w:val="00B050"/>
        </w:rPr>
      </w:pPr>
      <w:r>
        <w:t>Wider range of the piano used</w:t>
      </w:r>
    </w:p>
    <w:p w:rsidR="000B3881" w:rsidRPr="000B3881" w:rsidRDefault="000B3881" w:rsidP="000B3881">
      <w:pPr>
        <w:pStyle w:val="ListParagraph"/>
        <w:numPr>
          <w:ilvl w:val="0"/>
          <w:numId w:val="4"/>
        </w:numPr>
        <w:rPr>
          <w:color w:val="00B050"/>
        </w:rPr>
      </w:pPr>
      <w:r>
        <w:t>Much more virtuosic</w:t>
      </w:r>
    </w:p>
    <w:p w:rsidR="000B3881" w:rsidRPr="000B3881" w:rsidRDefault="000B3881" w:rsidP="000B3881">
      <w:pPr>
        <w:pStyle w:val="ListParagraph"/>
        <w:numPr>
          <w:ilvl w:val="0"/>
          <w:numId w:val="4"/>
        </w:numPr>
        <w:rPr>
          <w:color w:val="00B050"/>
        </w:rPr>
      </w:pPr>
      <w:r>
        <w:t>Strings use pizzicato</w:t>
      </w:r>
    </w:p>
    <w:p w:rsidR="000B3881" w:rsidRPr="000B3881" w:rsidRDefault="000B3881" w:rsidP="000B3881">
      <w:pPr>
        <w:pStyle w:val="ListParagraph"/>
        <w:numPr>
          <w:ilvl w:val="0"/>
          <w:numId w:val="4"/>
        </w:numPr>
        <w:rPr>
          <w:color w:val="00B050"/>
        </w:rPr>
        <w:sectPr w:rsidR="000B3881" w:rsidRPr="000B3881" w:rsidSect="000B3881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</w:p>
    <w:p w:rsidR="000B587D" w:rsidRDefault="003251DA" w:rsidP="003251DA">
      <w:pPr>
        <w:pStyle w:val="Heading1"/>
      </w:pPr>
      <w:r>
        <w:lastRenderedPageBreak/>
        <w:t xml:space="preserve">WA Mozart: </w:t>
      </w:r>
      <w:r w:rsidR="000B3881">
        <w:t>Piano Trio in G major Movement 1 (K564)</w:t>
      </w:r>
    </w:p>
    <w:p w:rsidR="00ED0939" w:rsidRPr="00ED0939" w:rsidRDefault="00ED0939" w:rsidP="001105F2">
      <w:pPr>
        <w:rPr>
          <w:rFonts w:asciiTheme="majorHAnsi" w:hAnsiTheme="majorHAnsi"/>
          <w:b/>
          <w:color w:val="00B050"/>
          <w:sz w:val="2"/>
          <w:szCs w:val="2"/>
        </w:rPr>
      </w:pPr>
    </w:p>
    <w:p w:rsidR="00ED0939" w:rsidRDefault="00ED0939" w:rsidP="001105F2">
      <w:pPr>
        <w:rPr>
          <w:rFonts w:asciiTheme="majorHAnsi" w:hAnsiTheme="majorHAnsi"/>
          <w:b/>
          <w:color w:val="00B050"/>
          <w:sz w:val="26"/>
          <w:szCs w:val="26"/>
        </w:rPr>
        <w:sectPr w:rsidR="00ED0939" w:rsidSect="00D04682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1105F2" w:rsidRDefault="001105F2" w:rsidP="001105F2">
      <w:pPr>
        <w:rPr>
          <w:rFonts w:asciiTheme="majorHAnsi" w:hAnsiTheme="majorHAnsi"/>
          <w:b/>
          <w:color w:val="00B050"/>
          <w:sz w:val="26"/>
          <w:szCs w:val="26"/>
        </w:rPr>
      </w:pPr>
      <w:r w:rsidRPr="00D04682">
        <w:rPr>
          <w:rFonts w:asciiTheme="majorHAnsi" w:hAnsiTheme="majorHAnsi"/>
          <w:b/>
          <w:color w:val="00B050"/>
          <w:sz w:val="26"/>
          <w:szCs w:val="26"/>
        </w:rPr>
        <w:lastRenderedPageBreak/>
        <w:t>Similarities</w:t>
      </w:r>
    </w:p>
    <w:p w:rsidR="001105F2" w:rsidRPr="00AF7773" w:rsidRDefault="000B3881" w:rsidP="001105F2">
      <w:pPr>
        <w:pStyle w:val="ListParagraph"/>
        <w:numPr>
          <w:ilvl w:val="0"/>
          <w:numId w:val="5"/>
        </w:numPr>
        <w:rPr>
          <w:rFonts w:asciiTheme="majorHAnsi" w:hAnsiTheme="majorHAnsi"/>
          <w:b/>
          <w:color w:val="00B050"/>
          <w:sz w:val="26"/>
          <w:szCs w:val="26"/>
        </w:rPr>
      </w:pPr>
      <w:r>
        <w:rPr>
          <w:color w:val="000000" w:themeColor="text1"/>
          <w:szCs w:val="26"/>
        </w:rPr>
        <w:t>Written for piano, violin and cello</w:t>
      </w:r>
    </w:p>
    <w:p w:rsidR="00AF7773" w:rsidRPr="00AF7773" w:rsidRDefault="00AF7773" w:rsidP="001105F2">
      <w:pPr>
        <w:pStyle w:val="ListParagraph"/>
        <w:numPr>
          <w:ilvl w:val="0"/>
          <w:numId w:val="5"/>
        </w:numPr>
        <w:rPr>
          <w:rFonts w:asciiTheme="majorHAnsi" w:hAnsiTheme="majorHAnsi"/>
          <w:b/>
          <w:color w:val="00B050"/>
          <w:sz w:val="26"/>
          <w:szCs w:val="26"/>
        </w:rPr>
      </w:pPr>
      <w:r>
        <w:rPr>
          <w:color w:val="000000" w:themeColor="text1"/>
          <w:szCs w:val="26"/>
        </w:rPr>
        <w:t>Instruments share the melody</w:t>
      </w:r>
    </w:p>
    <w:p w:rsidR="00AF7773" w:rsidRPr="00AF7773" w:rsidRDefault="00AF7773" w:rsidP="001105F2">
      <w:pPr>
        <w:pStyle w:val="ListParagraph"/>
        <w:numPr>
          <w:ilvl w:val="0"/>
          <w:numId w:val="5"/>
        </w:numPr>
        <w:rPr>
          <w:rFonts w:asciiTheme="majorHAnsi" w:hAnsiTheme="majorHAnsi"/>
          <w:b/>
          <w:color w:val="00B050"/>
          <w:sz w:val="26"/>
          <w:szCs w:val="26"/>
        </w:rPr>
      </w:pPr>
      <w:r>
        <w:rPr>
          <w:color w:val="000000" w:themeColor="text1"/>
          <w:szCs w:val="26"/>
        </w:rPr>
        <w:t>Limited range of piano</w:t>
      </w:r>
    </w:p>
    <w:p w:rsidR="00AF7773" w:rsidRPr="001105F2" w:rsidRDefault="00AF7773" w:rsidP="001105F2">
      <w:pPr>
        <w:pStyle w:val="ListParagraph"/>
        <w:numPr>
          <w:ilvl w:val="0"/>
          <w:numId w:val="5"/>
        </w:numPr>
        <w:rPr>
          <w:rFonts w:asciiTheme="majorHAnsi" w:hAnsiTheme="majorHAnsi"/>
          <w:b/>
          <w:color w:val="00B050"/>
          <w:sz w:val="26"/>
          <w:szCs w:val="26"/>
        </w:rPr>
      </w:pPr>
      <w:r>
        <w:rPr>
          <w:color w:val="000000" w:themeColor="text1"/>
          <w:szCs w:val="26"/>
        </w:rPr>
        <w:t>Exposition is repeated</w:t>
      </w:r>
    </w:p>
    <w:p w:rsidR="001105F2" w:rsidRDefault="001105F2" w:rsidP="001105F2">
      <w:pPr>
        <w:rPr>
          <w:rFonts w:asciiTheme="majorHAnsi" w:hAnsiTheme="majorHAnsi"/>
          <w:b/>
          <w:color w:val="E36C0A" w:themeColor="accent6" w:themeShade="BF"/>
          <w:sz w:val="26"/>
          <w:szCs w:val="26"/>
        </w:rPr>
      </w:pPr>
      <w:r w:rsidRPr="00D04682">
        <w:rPr>
          <w:rFonts w:asciiTheme="majorHAnsi" w:hAnsiTheme="majorHAnsi"/>
          <w:b/>
          <w:color w:val="E36C0A" w:themeColor="accent6" w:themeShade="BF"/>
          <w:sz w:val="26"/>
          <w:szCs w:val="26"/>
        </w:rPr>
        <w:lastRenderedPageBreak/>
        <w:t>Differences</w:t>
      </w:r>
    </w:p>
    <w:p w:rsidR="00ED0939" w:rsidRDefault="00AF7773" w:rsidP="00ED0939">
      <w:pPr>
        <w:pStyle w:val="ListParagraph"/>
        <w:numPr>
          <w:ilvl w:val="0"/>
          <w:numId w:val="6"/>
        </w:numPr>
      </w:pPr>
      <w:r>
        <w:t>Bridge is shorter</w:t>
      </w:r>
    </w:p>
    <w:p w:rsidR="00AF7773" w:rsidRDefault="00AF7773" w:rsidP="00ED0939">
      <w:pPr>
        <w:pStyle w:val="ListParagraph"/>
        <w:numPr>
          <w:ilvl w:val="0"/>
          <w:numId w:val="6"/>
        </w:numPr>
      </w:pPr>
      <w:r>
        <w:t>Fewer dynamic contrasts</w:t>
      </w:r>
    </w:p>
    <w:p w:rsidR="00AF7773" w:rsidRDefault="00AF7773" w:rsidP="00ED0939">
      <w:pPr>
        <w:pStyle w:val="ListParagraph"/>
        <w:numPr>
          <w:ilvl w:val="0"/>
          <w:numId w:val="6"/>
        </w:numPr>
      </w:pPr>
      <w:r>
        <w:t>Set in three movements</w:t>
      </w:r>
    </w:p>
    <w:p w:rsidR="00AF7773" w:rsidRDefault="00AF7773" w:rsidP="00AF7773">
      <w:pPr>
        <w:pStyle w:val="ListParagraph"/>
        <w:numPr>
          <w:ilvl w:val="0"/>
          <w:numId w:val="6"/>
        </w:numPr>
      </w:pPr>
      <w:r>
        <w:t>2</w:t>
      </w:r>
      <w:r w:rsidRPr="00AF7773">
        <w:rPr>
          <w:vertAlign w:val="superscript"/>
        </w:rPr>
        <w:t>nd</w:t>
      </w:r>
      <w:r>
        <w:t xml:space="preserve"> subject modulates to dominant</w:t>
      </w:r>
    </w:p>
    <w:p w:rsidR="00AF7773" w:rsidRDefault="00AF7773" w:rsidP="00ED0939">
      <w:pPr>
        <w:pStyle w:val="Heading1"/>
        <w:sectPr w:rsidR="00AF7773" w:rsidSect="00AF7773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</w:p>
    <w:p w:rsidR="00ED0939" w:rsidRDefault="00AF7773" w:rsidP="00ED0939">
      <w:pPr>
        <w:pStyle w:val="Heading1"/>
      </w:pPr>
      <w:r>
        <w:lastRenderedPageBreak/>
        <w:t>J Brahms</w:t>
      </w:r>
      <w:r w:rsidR="00ED0939">
        <w:t xml:space="preserve">: </w:t>
      </w:r>
      <w:r w:rsidR="00364136">
        <w:t>Piano Trio No.1 in B major Movement 1 (Op. 8)</w:t>
      </w:r>
    </w:p>
    <w:p w:rsidR="003F15D5" w:rsidRPr="00290756" w:rsidRDefault="003F15D5" w:rsidP="003F15D5">
      <w:pPr>
        <w:rPr>
          <w:sz w:val="2"/>
        </w:rPr>
      </w:pPr>
    </w:p>
    <w:p w:rsidR="00290756" w:rsidRDefault="00290756" w:rsidP="003F15D5">
      <w:pPr>
        <w:rPr>
          <w:rFonts w:asciiTheme="majorHAnsi" w:hAnsiTheme="majorHAnsi"/>
          <w:b/>
          <w:color w:val="00B050"/>
          <w:sz w:val="26"/>
          <w:szCs w:val="26"/>
        </w:rPr>
        <w:sectPr w:rsidR="00290756" w:rsidSect="00D04682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3F15D5" w:rsidRDefault="003F15D5" w:rsidP="003F15D5">
      <w:pPr>
        <w:rPr>
          <w:rFonts w:asciiTheme="majorHAnsi" w:hAnsiTheme="majorHAnsi"/>
          <w:b/>
          <w:color w:val="00B050"/>
          <w:sz w:val="26"/>
          <w:szCs w:val="26"/>
        </w:rPr>
      </w:pPr>
      <w:r w:rsidRPr="00D04682">
        <w:rPr>
          <w:rFonts w:asciiTheme="majorHAnsi" w:hAnsiTheme="majorHAnsi"/>
          <w:b/>
          <w:color w:val="00B050"/>
          <w:sz w:val="26"/>
          <w:szCs w:val="26"/>
        </w:rPr>
        <w:lastRenderedPageBreak/>
        <w:t>Similarities</w:t>
      </w:r>
    </w:p>
    <w:p w:rsidR="00670E87" w:rsidRDefault="00364136" w:rsidP="003F15D5">
      <w:pPr>
        <w:pStyle w:val="ListParagraph"/>
        <w:numPr>
          <w:ilvl w:val="0"/>
          <w:numId w:val="5"/>
        </w:numPr>
      </w:pPr>
      <w:r>
        <w:t>Set in four movements</w:t>
      </w:r>
    </w:p>
    <w:p w:rsidR="00364136" w:rsidRDefault="00364136" w:rsidP="003F15D5">
      <w:pPr>
        <w:pStyle w:val="ListParagraph"/>
        <w:numPr>
          <w:ilvl w:val="0"/>
          <w:numId w:val="5"/>
        </w:numPr>
      </w:pPr>
      <w:r>
        <w:t>Sudden dynamic contrasts (</w:t>
      </w:r>
      <w:proofErr w:type="spellStart"/>
      <w:r>
        <w:t>fp</w:t>
      </w:r>
      <w:proofErr w:type="spellEnd"/>
      <w:r>
        <w:t>)</w:t>
      </w:r>
    </w:p>
    <w:p w:rsidR="00364136" w:rsidRDefault="00364136" w:rsidP="003F15D5">
      <w:pPr>
        <w:pStyle w:val="ListParagraph"/>
        <w:numPr>
          <w:ilvl w:val="0"/>
          <w:numId w:val="5"/>
        </w:numPr>
      </w:pPr>
      <w:r>
        <w:t>Piano part isn’t wide ranging</w:t>
      </w:r>
    </w:p>
    <w:p w:rsidR="00364136" w:rsidRDefault="006C2BEF" w:rsidP="003F15D5">
      <w:pPr>
        <w:pStyle w:val="ListParagraph"/>
        <w:numPr>
          <w:ilvl w:val="0"/>
          <w:numId w:val="5"/>
        </w:numPr>
      </w:pPr>
      <w:r>
        <w:t>2</w:t>
      </w:r>
      <w:r w:rsidRPr="006C2BEF">
        <w:rPr>
          <w:vertAlign w:val="superscript"/>
        </w:rPr>
        <w:t>nd</w:t>
      </w:r>
      <w:r>
        <w:t xml:space="preserve"> subject is chordal the phrases are repeated to create a sequence.</w:t>
      </w:r>
    </w:p>
    <w:p w:rsidR="003F15D5" w:rsidRDefault="003F15D5" w:rsidP="003F15D5">
      <w:pPr>
        <w:rPr>
          <w:rFonts w:asciiTheme="majorHAnsi" w:hAnsiTheme="majorHAnsi"/>
          <w:b/>
          <w:color w:val="E36C0A" w:themeColor="accent6" w:themeShade="BF"/>
          <w:sz w:val="26"/>
          <w:szCs w:val="26"/>
        </w:rPr>
      </w:pPr>
      <w:r w:rsidRPr="00D04682">
        <w:rPr>
          <w:rFonts w:asciiTheme="majorHAnsi" w:hAnsiTheme="majorHAnsi"/>
          <w:b/>
          <w:color w:val="E36C0A" w:themeColor="accent6" w:themeShade="BF"/>
          <w:sz w:val="26"/>
          <w:szCs w:val="26"/>
        </w:rPr>
        <w:lastRenderedPageBreak/>
        <w:t>Differences</w:t>
      </w:r>
    </w:p>
    <w:p w:rsidR="006C2BEF" w:rsidRDefault="00364136" w:rsidP="00364136">
      <w:pPr>
        <w:pStyle w:val="ListParagraph"/>
        <w:numPr>
          <w:ilvl w:val="0"/>
          <w:numId w:val="6"/>
        </w:numPr>
      </w:pPr>
      <w:r>
        <w:t xml:space="preserve">Modulations aren’t always confirmed with </w:t>
      </w:r>
      <w:r w:rsidR="006C2BEF">
        <w:t>perfect cadences</w:t>
      </w:r>
    </w:p>
    <w:p w:rsidR="006C2BEF" w:rsidRDefault="006C2BEF" w:rsidP="00364136">
      <w:pPr>
        <w:pStyle w:val="ListParagraph"/>
        <w:numPr>
          <w:ilvl w:val="0"/>
          <w:numId w:val="6"/>
        </w:numPr>
      </w:pPr>
      <w:r>
        <w:t>Modulates to a remote key for second subject</w:t>
      </w:r>
    </w:p>
    <w:p w:rsidR="00364136" w:rsidRDefault="006C2BEF" w:rsidP="00364136">
      <w:pPr>
        <w:pStyle w:val="ListParagraph"/>
        <w:numPr>
          <w:ilvl w:val="0"/>
          <w:numId w:val="6"/>
        </w:numPr>
      </w:pPr>
      <w:r>
        <w:t>Use of pizzicato</w:t>
      </w:r>
    </w:p>
    <w:p w:rsidR="006C2BEF" w:rsidRDefault="006C2BEF" w:rsidP="006C2BEF">
      <w:pPr>
        <w:pStyle w:val="Heading1"/>
        <w:sectPr w:rsidR="006C2BEF" w:rsidSect="006C2BEF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</w:p>
    <w:p w:rsidR="006C2BEF" w:rsidRDefault="002F5465" w:rsidP="006C2BEF">
      <w:pPr>
        <w:pStyle w:val="Heading1"/>
      </w:pPr>
      <w:r>
        <w:lastRenderedPageBreak/>
        <w:t xml:space="preserve">D Shostakovich: </w:t>
      </w:r>
      <w:r w:rsidR="001811B5">
        <w:t>Piano Trio No.2 in E minor Movement 1 (Op. 67)</w:t>
      </w:r>
    </w:p>
    <w:p w:rsidR="006C2BEF" w:rsidRPr="00290756" w:rsidRDefault="006C2BEF" w:rsidP="006C2BEF">
      <w:pPr>
        <w:rPr>
          <w:sz w:val="2"/>
        </w:rPr>
      </w:pPr>
    </w:p>
    <w:p w:rsidR="006C2BEF" w:rsidRDefault="006C2BEF" w:rsidP="006C2BEF">
      <w:pPr>
        <w:rPr>
          <w:rFonts w:asciiTheme="majorHAnsi" w:hAnsiTheme="majorHAnsi"/>
          <w:b/>
          <w:color w:val="00B050"/>
          <w:sz w:val="26"/>
          <w:szCs w:val="26"/>
        </w:rPr>
        <w:sectPr w:rsidR="006C2BEF" w:rsidSect="00D04682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6C2BEF" w:rsidRDefault="006C2BEF" w:rsidP="006C2BEF">
      <w:pPr>
        <w:rPr>
          <w:rFonts w:asciiTheme="majorHAnsi" w:hAnsiTheme="majorHAnsi"/>
          <w:b/>
          <w:color w:val="00B050"/>
          <w:sz w:val="26"/>
          <w:szCs w:val="26"/>
        </w:rPr>
      </w:pPr>
      <w:r w:rsidRPr="00D04682">
        <w:rPr>
          <w:rFonts w:asciiTheme="majorHAnsi" w:hAnsiTheme="majorHAnsi"/>
          <w:b/>
          <w:color w:val="00B050"/>
          <w:sz w:val="26"/>
          <w:szCs w:val="26"/>
        </w:rPr>
        <w:lastRenderedPageBreak/>
        <w:t>Similarities</w:t>
      </w:r>
    </w:p>
    <w:p w:rsidR="006C2BEF" w:rsidRDefault="006C2BEF" w:rsidP="006C2BEF">
      <w:pPr>
        <w:pStyle w:val="ListParagraph"/>
        <w:numPr>
          <w:ilvl w:val="0"/>
          <w:numId w:val="5"/>
        </w:numPr>
      </w:pPr>
      <w:r>
        <w:t>Set in four movements</w:t>
      </w:r>
    </w:p>
    <w:p w:rsidR="001811B5" w:rsidRDefault="001811B5" w:rsidP="006C2BEF">
      <w:pPr>
        <w:pStyle w:val="ListParagraph"/>
        <w:numPr>
          <w:ilvl w:val="0"/>
          <w:numId w:val="5"/>
        </w:numPr>
      </w:pPr>
      <w:r>
        <w:t>Some use of octave doubling</w:t>
      </w:r>
    </w:p>
    <w:p w:rsidR="001811B5" w:rsidRDefault="009F0B21" w:rsidP="006C2BEF">
      <w:pPr>
        <w:pStyle w:val="ListParagraph"/>
        <w:numPr>
          <w:ilvl w:val="0"/>
          <w:numId w:val="5"/>
        </w:numPr>
      </w:pPr>
      <w:r>
        <w:t>Violin double stops</w:t>
      </w:r>
    </w:p>
    <w:p w:rsidR="009F0B21" w:rsidRDefault="009F0B21" w:rsidP="006C2BEF">
      <w:pPr>
        <w:pStyle w:val="ListParagraph"/>
        <w:numPr>
          <w:ilvl w:val="0"/>
          <w:numId w:val="5"/>
        </w:numPr>
      </w:pPr>
      <w:r>
        <w:t>Instruments have equal roles</w:t>
      </w:r>
    </w:p>
    <w:p w:rsidR="006C2BEF" w:rsidRDefault="006C2BEF" w:rsidP="006C2BEF">
      <w:pPr>
        <w:rPr>
          <w:rFonts w:asciiTheme="majorHAnsi" w:hAnsiTheme="majorHAnsi"/>
          <w:b/>
          <w:color w:val="E36C0A" w:themeColor="accent6" w:themeShade="BF"/>
          <w:sz w:val="26"/>
          <w:szCs w:val="26"/>
        </w:rPr>
      </w:pPr>
      <w:r w:rsidRPr="00D04682">
        <w:rPr>
          <w:rFonts w:asciiTheme="majorHAnsi" w:hAnsiTheme="majorHAnsi"/>
          <w:b/>
          <w:color w:val="E36C0A" w:themeColor="accent6" w:themeShade="BF"/>
          <w:sz w:val="26"/>
          <w:szCs w:val="26"/>
        </w:rPr>
        <w:lastRenderedPageBreak/>
        <w:t>Differences</w:t>
      </w:r>
    </w:p>
    <w:p w:rsidR="001811B5" w:rsidRDefault="001811B5" w:rsidP="001811B5">
      <w:pPr>
        <w:pStyle w:val="ListParagraph"/>
        <w:numPr>
          <w:ilvl w:val="0"/>
          <w:numId w:val="6"/>
        </w:numPr>
      </w:pPr>
      <w:r>
        <w:t>The first movement starts Andante</w:t>
      </w:r>
    </w:p>
    <w:p w:rsidR="001811B5" w:rsidRDefault="009F0B21" w:rsidP="001811B5">
      <w:pPr>
        <w:pStyle w:val="ListParagraph"/>
        <w:numPr>
          <w:ilvl w:val="0"/>
          <w:numId w:val="6"/>
        </w:numPr>
      </w:pPr>
      <w:r>
        <w:t>Far more chromatic</w:t>
      </w:r>
    </w:p>
    <w:p w:rsidR="009F0B21" w:rsidRDefault="009F0B21" w:rsidP="001811B5">
      <w:pPr>
        <w:pStyle w:val="ListParagraph"/>
        <w:numPr>
          <w:ilvl w:val="0"/>
          <w:numId w:val="6"/>
        </w:numPr>
      </w:pPr>
      <w:r>
        <w:t>Cello uses a mute</w:t>
      </w:r>
      <w:bookmarkStart w:id="0" w:name="_GoBack"/>
      <w:bookmarkEnd w:id="0"/>
    </w:p>
    <w:p w:rsidR="009F0B21" w:rsidRDefault="009F0B21" w:rsidP="001811B5">
      <w:pPr>
        <w:pStyle w:val="ListParagraph"/>
        <w:numPr>
          <w:ilvl w:val="0"/>
          <w:numId w:val="6"/>
        </w:numPr>
        <w:sectPr w:rsidR="009F0B21" w:rsidSect="009F0B21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  <w:r>
        <w:t>Wide ranges of violin and piano exploited</w:t>
      </w:r>
    </w:p>
    <w:p w:rsidR="001811B5" w:rsidRDefault="001811B5" w:rsidP="001811B5"/>
    <w:p w:rsidR="001811B5" w:rsidRDefault="001811B5" w:rsidP="001811B5">
      <w:pPr>
        <w:sectPr w:rsidR="001811B5" w:rsidSect="00364136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3251DA" w:rsidRPr="000B587D" w:rsidRDefault="003251DA" w:rsidP="00290756"/>
    <w:sectPr w:rsidR="003251DA" w:rsidRPr="000B587D" w:rsidSect="00D04682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6FE2" w:rsidRDefault="00096FE2" w:rsidP="00C938F8">
      <w:pPr>
        <w:spacing w:after="0" w:line="240" w:lineRule="auto"/>
      </w:pPr>
      <w:r>
        <w:separator/>
      </w:r>
    </w:p>
  </w:endnote>
  <w:endnote w:type="continuationSeparator" w:id="0">
    <w:p w:rsidR="00096FE2" w:rsidRDefault="00096FE2" w:rsidP="00C938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6FE2" w:rsidRDefault="00096FE2" w:rsidP="00C938F8">
      <w:pPr>
        <w:spacing w:after="0" w:line="240" w:lineRule="auto"/>
      </w:pPr>
      <w:r>
        <w:separator/>
      </w:r>
    </w:p>
  </w:footnote>
  <w:footnote w:type="continuationSeparator" w:id="0">
    <w:p w:rsidR="00096FE2" w:rsidRDefault="00096FE2" w:rsidP="00C938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3E21" w:rsidRDefault="00553E21" w:rsidP="00AA7023">
    <w:pPr>
      <w:pStyle w:val="Header"/>
      <w:jc w:val="right"/>
    </w:pPr>
    <w:r>
      <w:tab/>
    </w:r>
    <w:r w:rsidR="00AA7023">
      <w:t>Comparisons with</w:t>
    </w:r>
    <w:r>
      <w:t xml:space="preserve"> </w:t>
    </w:r>
    <w:r w:rsidR="00647AB7">
      <w:t>Piano Trio in G minor</w:t>
    </w:r>
    <w:r>
      <w:t xml:space="preserve">, Op. </w:t>
    </w:r>
    <w:r w:rsidR="00647AB7">
      <w:t>17</w:t>
    </w:r>
    <w:r>
      <w:t xml:space="preserve">, </w:t>
    </w:r>
    <w:r w:rsidR="00647AB7">
      <w:t>Movement 1 by Clara Schumann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11F8D"/>
    <w:multiLevelType w:val="hybridMultilevel"/>
    <w:tmpl w:val="4C9086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FB392B"/>
    <w:multiLevelType w:val="hybridMultilevel"/>
    <w:tmpl w:val="C652C5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7A00BD"/>
    <w:multiLevelType w:val="hybridMultilevel"/>
    <w:tmpl w:val="E6585896"/>
    <w:lvl w:ilvl="0" w:tplc="2C680D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36C0A" w:themeColor="accent6" w:themeShade="BF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CA128C"/>
    <w:multiLevelType w:val="hybridMultilevel"/>
    <w:tmpl w:val="2D36BA14"/>
    <w:lvl w:ilvl="0" w:tplc="46C8DE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B05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E918B3"/>
    <w:multiLevelType w:val="hybridMultilevel"/>
    <w:tmpl w:val="3E1663E6"/>
    <w:lvl w:ilvl="0" w:tplc="FD4E3E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36C0A" w:themeColor="accent6" w:themeShade="BF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F59268E"/>
    <w:multiLevelType w:val="hybridMultilevel"/>
    <w:tmpl w:val="F6E42050"/>
    <w:lvl w:ilvl="0" w:tplc="F6662C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B050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E5B62E2"/>
    <w:multiLevelType w:val="hybridMultilevel"/>
    <w:tmpl w:val="95D2461A"/>
    <w:lvl w:ilvl="0" w:tplc="2C680D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36C0A" w:themeColor="accent6" w:themeShade="BF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4E9"/>
    <w:rsid w:val="0007459F"/>
    <w:rsid w:val="00096FE2"/>
    <w:rsid w:val="000B3881"/>
    <w:rsid w:val="000B587D"/>
    <w:rsid w:val="000F61EA"/>
    <w:rsid w:val="001105F2"/>
    <w:rsid w:val="001402DB"/>
    <w:rsid w:val="001811B5"/>
    <w:rsid w:val="00193154"/>
    <w:rsid w:val="001D3BE0"/>
    <w:rsid w:val="001E73DC"/>
    <w:rsid w:val="0020074C"/>
    <w:rsid w:val="00290756"/>
    <w:rsid w:val="002F5465"/>
    <w:rsid w:val="002F7906"/>
    <w:rsid w:val="003251DA"/>
    <w:rsid w:val="00364136"/>
    <w:rsid w:val="003B0498"/>
    <w:rsid w:val="003C1EA5"/>
    <w:rsid w:val="003F15D5"/>
    <w:rsid w:val="00553E21"/>
    <w:rsid w:val="005D1DBA"/>
    <w:rsid w:val="005D2161"/>
    <w:rsid w:val="00647AB7"/>
    <w:rsid w:val="00670E87"/>
    <w:rsid w:val="006C2BEF"/>
    <w:rsid w:val="008869AE"/>
    <w:rsid w:val="008A34E5"/>
    <w:rsid w:val="009B7866"/>
    <w:rsid w:val="009F0B21"/>
    <w:rsid w:val="00AA7023"/>
    <w:rsid w:val="00AF7773"/>
    <w:rsid w:val="00B92142"/>
    <w:rsid w:val="00C938F8"/>
    <w:rsid w:val="00D04682"/>
    <w:rsid w:val="00D16DA2"/>
    <w:rsid w:val="00D76B7A"/>
    <w:rsid w:val="00D9555C"/>
    <w:rsid w:val="00ED0939"/>
    <w:rsid w:val="00ED47EE"/>
    <w:rsid w:val="00FE6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A34E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F790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F790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A34E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8A34E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A34E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1402DB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F790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F790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55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555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938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38F8"/>
  </w:style>
  <w:style w:type="paragraph" w:styleId="Footer">
    <w:name w:val="footer"/>
    <w:basedOn w:val="Normal"/>
    <w:link w:val="FooterChar"/>
    <w:uiPriority w:val="99"/>
    <w:unhideWhenUsed/>
    <w:rsid w:val="00C938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38F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A34E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F790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F790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A34E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8A34E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A34E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1402DB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F790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F790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55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555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938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38F8"/>
  </w:style>
  <w:style w:type="paragraph" w:styleId="Footer">
    <w:name w:val="footer"/>
    <w:basedOn w:val="Normal"/>
    <w:link w:val="FooterChar"/>
    <w:uiPriority w:val="99"/>
    <w:unhideWhenUsed/>
    <w:rsid w:val="00C938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38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F45D2477BE2D4A86D9F9D523CDE395" ma:contentTypeVersion="13" ma:contentTypeDescription="Create a new document." ma:contentTypeScope="" ma:versionID="f2dc64a93a545f32c2d44763ebc09c99">
  <xsd:schema xmlns:xsd="http://www.w3.org/2001/XMLSchema" xmlns:xs="http://www.w3.org/2001/XMLSchema" xmlns:p="http://schemas.microsoft.com/office/2006/metadata/properties" xmlns:ns2="b447e9ea-e1ee-403a-87e2-e2ad5fcc8322" xmlns:ns3="17ceb08b-1cda-4bed-a1d2-059ab9aff19d" targetNamespace="http://schemas.microsoft.com/office/2006/metadata/properties" ma:root="true" ma:fieldsID="7ebc10b98c2511908d4a8730f8e66b68" ns2:_="" ns3:_="">
    <xsd:import namespace="b447e9ea-e1ee-403a-87e2-e2ad5fcc8322"/>
    <xsd:import namespace="17ceb08b-1cda-4bed-a1d2-059ab9aff1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47e9ea-e1ee-403a-87e2-e2ad5fcc83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8a2f4881-ae87-47b4-894c-c1bfc645c8c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ceb08b-1cda-4bed-a1d2-059ab9aff19d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af5d49b1-94f7-4fe4-af6a-082a443c23e5}" ma:internalName="TaxCatchAll" ma:showField="CatchAllData" ma:web="17ceb08b-1cda-4bed-a1d2-059ab9aff19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447e9ea-e1ee-403a-87e2-e2ad5fcc8322">
      <Terms xmlns="http://schemas.microsoft.com/office/infopath/2007/PartnerControls"/>
    </lcf76f155ced4ddcb4097134ff3c332f>
    <TaxCatchAll xmlns="17ceb08b-1cda-4bed-a1d2-059ab9aff19d" xsi:nil="true"/>
  </documentManagement>
</p:properties>
</file>

<file path=customXml/itemProps1.xml><?xml version="1.0" encoding="utf-8"?>
<ds:datastoreItem xmlns:ds="http://schemas.openxmlformats.org/officeDocument/2006/customXml" ds:itemID="{9A944452-C1CD-44D4-BC59-E29DB6F9A6CF}"/>
</file>

<file path=customXml/itemProps2.xml><?xml version="1.0" encoding="utf-8"?>
<ds:datastoreItem xmlns:ds="http://schemas.openxmlformats.org/officeDocument/2006/customXml" ds:itemID="{75184350-2E34-4903-BD86-8C05F5A7945E}"/>
</file>

<file path=customXml/itemProps3.xml><?xml version="1.0" encoding="utf-8"?>
<ds:datastoreItem xmlns:ds="http://schemas.openxmlformats.org/officeDocument/2006/customXml" ds:itemID="{8D99C787-BBAA-4CCC-B81F-820760AD86F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Gillingham School</Company>
  <LinksUpToDate>false</LinksUpToDate>
  <CharactersWithSpaces>1269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</dc:creator>
  <cp:lastModifiedBy>David</cp:lastModifiedBy>
  <cp:revision>3</cp:revision>
  <cp:lastPrinted>2017-11-11T22:32:00Z</cp:lastPrinted>
  <dcterms:created xsi:type="dcterms:W3CDTF">2017-11-11T17:12:00Z</dcterms:created>
  <dcterms:modified xsi:type="dcterms:W3CDTF">2017-11-11T22:33:00Z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0x010100BCF45D2477BE2D4A86D9F9D523CDE395</vt:lpwstr>
  </property>
</Properties>
</file>